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2B" w:rsidRPr="00EB183C" w:rsidRDefault="00F92931" w:rsidP="00591C2B">
      <w:pPr>
        <w:pStyle w:val="Tekstpodstawowy2"/>
        <w:tabs>
          <w:tab w:val="left" w:pos="567"/>
        </w:tabs>
        <w:rPr>
          <w:sz w:val="20"/>
        </w:rPr>
      </w:pPr>
      <w:r w:rsidRPr="00EB183C">
        <w:rPr>
          <w:sz w:val="20"/>
        </w:rPr>
        <w:t>EZA.222.</w:t>
      </w:r>
      <w:r w:rsidR="00036232">
        <w:rPr>
          <w:sz w:val="20"/>
        </w:rPr>
        <w:t>4</w:t>
      </w:r>
      <w:r w:rsidRPr="00EB183C">
        <w:rPr>
          <w:sz w:val="20"/>
        </w:rPr>
        <w:t>.20</w:t>
      </w:r>
      <w:r w:rsidR="0043232B" w:rsidRPr="00EB183C">
        <w:rPr>
          <w:sz w:val="20"/>
        </w:rPr>
        <w:t>21</w:t>
      </w:r>
      <w:r w:rsidR="002D72D8" w:rsidRPr="00EB183C">
        <w:rPr>
          <w:sz w:val="20"/>
        </w:rPr>
        <w:t>.</w:t>
      </w:r>
      <w:r w:rsidR="00036232">
        <w:rPr>
          <w:sz w:val="20"/>
        </w:rPr>
        <w:t>JJ</w:t>
      </w:r>
      <w:r w:rsidR="00591C2B" w:rsidRPr="00EB183C">
        <w:rPr>
          <w:sz w:val="20"/>
        </w:rPr>
        <w:tab/>
      </w:r>
      <w:r w:rsidR="00591C2B" w:rsidRPr="00EB183C">
        <w:rPr>
          <w:sz w:val="20"/>
        </w:rPr>
        <w:tab/>
      </w:r>
      <w:r w:rsidR="00591C2B" w:rsidRPr="00EB183C">
        <w:rPr>
          <w:sz w:val="20"/>
        </w:rPr>
        <w:tab/>
      </w:r>
      <w:r w:rsidR="00591C2B" w:rsidRPr="00EB183C">
        <w:rPr>
          <w:sz w:val="20"/>
        </w:rPr>
        <w:tab/>
      </w:r>
      <w:r w:rsidR="00591C2B" w:rsidRPr="00EB183C">
        <w:rPr>
          <w:sz w:val="20"/>
        </w:rPr>
        <w:tab/>
      </w:r>
      <w:r w:rsidR="00591C2B" w:rsidRPr="00EB183C">
        <w:rPr>
          <w:sz w:val="20"/>
        </w:rPr>
        <w:tab/>
      </w:r>
      <w:r w:rsidR="00026006">
        <w:rPr>
          <w:sz w:val="20"/>
        </w:rPr>
        <w:tab/>
      </w:r>
      <w:r w:rsidR="00207935" w:rsidRPr="00EB183C">
        <w:rPr>
          <w:sz w:val="20"/>
        </w:rPr>
        <w:t>Warszaw</w:t>
      </w:r>
      <w:r w:rsidR="00F35CC3" w:rsidRPr="00EB183C">
        <w:rPr>
          <w:sz w:val="20"/>
        </w:rPr>
        <w:t xml:space="preserve">a, dnia </w:t>
      </w:r>
      <w:r w:rsidR="00036232">
        <w:rPr>
          <w:sz w:val="20"/>
        </w:rPr>
        <w:t>18</w:t>
      </w:r>
      <w:r w:rsidR="00F35CC3" w:rsidRPr="00EB183C">
        <w:rPr>
          <w:sz w:val="20"/>
        </w:rPr>
        <w:t xml:space="preserve"> </w:t>
      </w:r>
      <w:r w:rsidR="00036232">
        <w:rPr>
          <w:sz w:val="20"/>
        </w:rPr>
        <w:t>sierpnia</w:t>
      </w:r>
      <w:r w:rsidR="00F35CC3" w:rsidRPr="00EB183C">
        <w:rPr>
          <w:sz w:val="20"/>
        </w:rPr>
        <w:t xml:space="preserve"> </w:t>
      </w:r>
      <w:r w:rsidR="0043232B" w:rsidRPr="00EB183C">
        <w:rPr>
          <w:sz w:val="20"/>
        </w:rPr>
        <w:t>2021</w:t>
      </w:r>
      <w:r w:rsidR="00591C2B" w:rsidRPr="00EB183C">
        <w:rPr>
          <w:sz w:val="20"/>
        </w:rPr>
        <w:t>r.</w:t>
      </w:r>
    </w:p>
    <w:p w:rsidR="00591C2B" w:rsidRPr="00EB183C" w:rsidRDefault="00591C2B" w:rsidP="00591C2B">
      <w:pPr>
        <w:ind w:left="142" w:firstLine="566"/>
        <w:jc w:val="both"/>
        <w:rPr>
          <w:sz w:val="20"/>
        </w:rPr>
      </w:pPr>
    </w:p>
    <w:p w:rsidR="00591C2B" w:rsidRPr="00EB183C" w:rsidRDefault="00591C2B" w:rsidP="00591C2B">
      <w:pPr>
        <w:pStyle w:val="Nagwek1"/>
        <w:ind w:left="0"/>
        <w:jc w:val="center"/>
        <w:rPr>
          <w:rFonts w:ascii="Times New Roman" w:hAnsi="Times New Roman"/>
          <w:sz w:val="20"/>
        </w:rPr>
      </w:pPr>
    </w:p>
    <w:p w:rsidR="00591C2B" w:rsidRPr="00EB183C" w:rsidRDefault="00591C2B" w:rsidP="00591C2B">
      <w:pPr>
        <w:pStyle w:val="Nagwek1"/>
        <w:ind w:left="0"/>
        <w:jc w:val="center"/>
        <w:rPr>
          <w:rFonts w:ascii="Times New Roman" w:hAnsi="Times New Roman"/>
          <w:sz w:val="20"/>
        </w:rPr>
      </w:pPr>
      <w:r w:rsidRPr="00EB183C">
        <w:rPr>
          <w:rFonts w:ascii="Times New Roman" w:hAnsi="Times New Roman"/>
          <w:sz w:val="20"/>
        </w:rPr>
        <w:t>OGŁOSZENIE O ZAMÓWIENIU</w:t>
      </w:r>
    </w:p>
    <w:p w:rsidR="00591C2B" w:rsidRPr="00EB183C" w:rsidRDefault="00591C2B" w:rsidP="00591C2B">
      <w:pPr>
        <w:jc w:val="center"/>
        <w:rPr>
          <w:b/>
          <w:sz w:val="20"/>
        </w:rPr>
      </w:pPr>
      <w:r w:rsidRPr="00EB183C">
        <w:rPr>
          <w:b/>
          <w:sz w:val="20"/>
        </w:rPr>
        <w:t>na:</w:t>
      </w:r>
    </w:p>
    <w:p w:rsidR="002D72D8" w:rsidRPr="00036232" w:rsidRDefault="000C31EF" w:rsidP="000C31EF">
      <w:pPr>
        <w:jc w:val="center"/>
        <w:rPr>
          <w:b/>
          <w:szCs w:val="22"/>
        </w:rPr>
      </w:pPr>
      <w:r w:rsidRPr="00036232">
        <w:rPr>
          <w:b/>
          <w:szCs w:val="22"/>
        </w:rPr>
        <w:t>„</w:t>
      </w:r>
      <w:r w:rsidR="00036232">
        <w:rPr>
          <w:b/>
          <w:szCs w:val="22"/>
        </w:rPr>
        <w:t>U</w:t>
      </w:r>
      <w:r w:rsidR="00036232" w:rsidRPr="00036232">
        <w:rPr>
          <w:b/>
          <w:szCs w:val="22"/>
        </w:rPr>
        <w:t xml:space="preserve">sługę codziennego sprzątania i utrzymania w należytej czystości pomieszczeń biurowych, </w:t>
      </w:r>
      <w:proofErr w:type="spellStart"/>
      <w:r w:rsidR="00036232" w:rsidRPr="00036232">
        <w:rPr>
          <w:b/>
          <w:szCs w:val="22"/>
        </w:rPr>
        <w:t>sal</w:t>
      </w:r>
      <w:proofErr w:type="spellEnd"/>
      <w:r w:rsidR="00036232" w:rsidRPr="00036232">
        <w:rPr>
          <w:b/>
          <w:szCs w:val="22"/>
        </w:rPr>
        <w:t xml:space="preserve"> ceremonialnych, </w:t>
      </w:r>
      <w:proofErr w:type="spellStart"/>
      <w:r w:rsidR="00036232" w:rsidRPr="00036232">
        <w:rPr>
          <w:b/>
          <w:szCs w:val="22"/>
        </w:rPr>
        <w:t>spopielarni</w:t>
      </w:r>
      <w:proofErr w:type="spellEnd"/>
      <w:r w:rsidR="00036232" w:rsidRPr="00036232">
        <w:rPr>
          <w:b/>
          <w:szCs w:val="22"/>
        </w:rPr>
        <w:t xml:space="preserve"> zwłok oraz korytarzy w Domu Przedpogrzebowym na Cmentarzu Komunalnym Południowym, 05-503 Antoninów 40</w:t>
      </w:r>
      <w:r w:rsidR="00036232">
        <w:rPr>
          <w:b/>
          <w:szCs w:val="22"/>
        </w:rPr>
        <w:t>”</w:t>
      </w:r>
    </w:p>
    <w:p w:rsidR="00591C2B" w:rsidRPr="00EB183C" w:rsidRDefault="00D31147" w:rsidP="002D72D8">
      <w:pPr>
        <w:jc w:val="center"/>
        <w:rPr>
          <w:b/>
        </w:rPr>
      </w:pPr>
      <w:r w:rsidRPr="00EB183C">
        <w:rPr>
          <w:b/>
        </w:rPr>
        <w:t>wg kodu CPV:  90919200-4</w:t>
      </w:r>
    </w:p>
    <w:p w:rsidR="001C3D67" w:rsidRPr="00EB183C" w:rsidRDefault="001C3D67" w:rsidP="002D72D8">
      <w:pPr>
        <w:jc w:val="center"/>
        <w:rPr>
          <w:b/>
        </w:rPr>
      </w:pPr>
    </w:p>
    <w:p w:rsidR="00591C2B" w:rsidRPr="00EB183C" w:rsidRDefault="00591C2B" w:rsidP="00591C2B">
      <w:pPr>
        <w:jc w:val="center"/>
        <w:rPr>
          <w:b/>
          <w:bCs/>
          <w:sz w:val="20"/>
        </w:rPr>
      </w:pPr>
    </w:p>
    <w:p w:rsidR="00591C2B" w:rsidRPr="00EB183C" w:rsidRDefault="00591C2B" w:rsidP="00591C2B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0"/>
        </w:rPr>
      </w:pPr>
      <w:r w:rsidRPr="00EB183C">
        <w:rPr>
          <w:b/>
          <w:sz w:val="20"/>
        </w:rPr>
        <w:t>Zamawiający</w:t>
      </w:r>
      <w:r w:rsidRPr="00EB183C">
        <w:rPr>
          <w:sz w:val="20"/>
        </w:rPr>
        <w:t>: Zarząd Cmentarzy Komunalnych w Warszawie, 01-797 Warszawa, ul. Powązk</w:t>
      </w:r>
      <w:r w:rsidR="002D72D8" w:rsidRPr="00EB183C">
        <w:rPr>
          <w:sz w:val="20"/>
        </w:rPr>
        <w:t xml:space="preserve">owska 43/45, </w:t>
      </w:r>
      <w:r w:rsidR="002D72D8" w:rsidRPr="00EB183C">
        <w:rPr>
          <w:sz w:val="20"/>
        </w:rPr>
        <w:br/>
        <w:t xml:space="preserve">tel. 22 277-40-00 fax. </w:t>
      </w:r>
      <w:r w:rsidRPr="00EB183C">
        <w:rPr>
          <w:sz w:val="20"/>
        </w:rPr>
        <w:t xml:space="preserve">22 633-44-91. </w:t>
      </w:r>
    </w:p>
    <w:p w:rsidR="00591C2B" w:rsidRPr="00EB183C" w:rsidRDefault="00591C2B" w:rsidP="00591C2B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b/>
          <w:sz w:val="20"/>
        </w:rPr>
      </w:pPr>
      <w:r w:rsidRPr="00EB183C">
        <w:rPr>
          <w:b/>
          <w:sz w:val="20"/>
        </w:rPr>
        <w:t>Adres strony internetowej, na której dostępn</w:t>
      </w:r>
      <w:r w:rsidR="00C031A6" w:rsidRPr="00EB183C">
        <w:rPr>
          <w:b/>
          <w:sz w:val="20"/>
        </w:rPr>
        <w:t>e</w:t>
      </w:r>
      <w:r w:rsidRPr="00EB183C">
        <w:rPr>
          <w:b/>
          <w:sz w:val="20"/>
        </w:rPr>
        <w:t xml:space="preserve"> jest </w:t>
      </w:r>
      <w:r w:rsidR="00C031A6" w:rsidRPr="00EB183C">
        <w:rPr>
          <w:b/>
          <w:sz w:val="20"/>
        </w:rPr>
        <w:t>zapytanie ofertowe</w:t>
      </w:r>
      <w:r w:rsidRPr="00EB183C">
        <w:rPr>
          <w:b/>
          <w:sz w:val="20"/>
        </w:rPr>
        <w:t xml:space="preserve">: </w:t>
      </w:r>
    </w:p>
    <w:p w:rsidR="00591C2B" w:rsidRPr="00EB183C" w:rsidRDefault="00CD0776" w:rsidP="00591C2B">
      <w:pPr>
        <w:spacing w:after="120"/>
        <w:ind w:left="284"/>
        <w:jc w:val="both"/>
        <w:rPr>
          <w:b/>
          <w:sz w:val="20"/>
        </w:rPr>
      </w:pPr>
      <w:hyperlink r:id="rId5" w:history="1">
        <w:r w:rsidR="00591C2B" w:rsidRPr="00EB183C">
          <w:rPr>
            <w:rStyle w:val="Hipercze"/>
            <w:b/>
            <w:color w:val="auto"/>
            <w:sz w:val="20"/>
          </w:rPr>
          <w:t>www.cmentarzekomunalne.com.pl</w:t>
        </w:r>
      </w:hyperlink>
      <w:r w:rsidR="00591C2B" w:rsidRPr="00EB183C">
        <w:rPr>
          <w:b/>
          <w:sz w:val="20"/>
        </w:rPr>
        <w:t xml:space="preserve"> </w:t>
      </w:r>
    </w:p>
    <w:p w:rsidR="00591C2B" w:rsidRPr="00EB183C" w:rsidRDefault="00591C2B" w:rsidP="00591C2B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b/>
          <w:sz w:val="20"/>
        </w:rPr>
      </w:pPr>
      <w:r w:rsidRPr="00EB183C">
        <w:rPr>
          <w:b/>
          <w:sz w:val="20"/>
        </w:rPr>
        <w:t xml:space="preserve">Określenie przedmiotu oraz wielkości lub zakresu zamówienia: </w:t>
      </w:r>
    </w:p>
    <w:p w:rsidR="00591C2B" w:rsidRPr="00EB183C" w:rsidRDefault="00591C2B" w:rsidP="001C3D67">
      <w:pPr>
        <w:pStyle w:val="Tekstpodstawowywcity2"/>
        <w:numPr>
          <w:ilvl w:val="1"/>
          <w:numId w:val="9"/>
        </w:numPr>
        <w:tabs>
          <w:tab w:val="left" w:pos="709"/>
        </w:tabs>
        <w:spacing w:before="120"/>
        <w:ind w:hanging="785"/>
        <w:rPr>
          <w:rFonts w:ascii="Times New Roman" w:hAnsi="Times New Roman"/>
          <w:sz w:val="20"/>
        </w:rPr>
      </w:pPr>
      <w:r w:rsidRPr="00EB183C">
        <w:rPr>
          <w:rFonts w:ascii="Times New Roman" w:hAnsi="Times New Roman"/>
          <w:sz w:val="20"/>
        </w:rPr>
        <w:t xml:space="preserve">Zamówienie dotyczy </w:t>
      </w:r>
      <w:r w:rsidR="00D31147" w:rsidRPr="00EB183C">
        <w:rPr>
          <w:rFonts w:ascii="Times New Roman" w:hAnsi="Times New Roman"/>
          <w:sz w:val="20"/>
        </w:rPr>
        <w:t xml:space="preserve">usługi </w:t>
      </w:r>
      <w:r w:rsidR="00036232">
        <w:rPr>
          <w:rFonts w:ascii="Times New Roman" w:hAnsi="Times New Roman"/>
          <w:sz w:val="20"/>
        </w:rPr>
        <w:t>codziennego</w:t>
      </w:r>
      <w:r w:rsidR="00D31147" w:rsidRPr="00EB183C">
        <w:rPr>
          <w:rFonts w:ascii="Times New Roman" w:hAnsi="Times New Roman"/>
          <w:sz w:val="20"/>
        </w:rPr>
        <w:t xml:space="preserve"> sprzątania</w:t>
      </w:r>
      <w:r w:rsidRPr="00EB183C">
        <w:rPr>
          <w:rFonts w:ascii="Times New Roman" w:hAnsi="Times New Roman"/>
          <w:sz w:val="20"/>
        </w:rPr>
        <w:t>.</w:t>
      </w:r>
    </w:p>
    <w:p w:rsidR="00591C2B" w:rsidRPr="00EB183C" w:rsidRDefault="002F3623" w:rsidP="00B134A5">
      <w:pPr>
        <w:pStyle w:val="Tekstpodstawowywcity2"/>
        <w:numPr>
          <w:ilvl w:val="1"/>
          <w:numId w:val="9"/>
        </w:numPr>
        <w:tabs>
          <w:tab w:val="left" w:pos="709"/>
        </w:tabs>
        <w:spacing w:before="120" w:line="276" w:lineRule="auto"/>
        <w:ind w:hanging="785"/>
        <w:rPr>
          <w:rFonts w:ascii="Times New Roman" w:hAnsi="Times New Roman"/>
          <w:sz w:val="20"/>
        </w:rPr>
      </w:pPr>
      <w:r w:rsidRPr="00EB183C">
        <w:rPr>
          <w:rFonts w:ascii="Times New Roman" w:hAnsi="Times New Roman"/>
          <w:sz w:val="20"/>
        </w:rPr>
        <w:t>Przedmiot</w:t>
      </w:r>
      <w:r w:rsidR="00D31147" w:rsidRPr="00EB183C">
        <w:rPr>
          <w:rFonts w:ascii="Times New Roman" w:hAnsi="Times New Roman"/>
          <w:sz w:val="20"/>
        </w:rPr>
        <w:t xml:space="preserve"> zamówienia określa zapytanie ofertowe</w:t>
      </w:r>
      <w:r w:rsidRPr="00EB183C">
        <w:rPr>
          <w:rFonts w:ascii="Times New Roman" w:hAnsi="Times New Roman"/>
          <w:sz w:val="20"/>
        </w:rPr>
        <w:t>.</w:t>
      </w:r>
    </w:p>
    <w:p w:rsidR="00591C2B" w:rsidRPr="00EB183C" w:rsidRDefault="00591C2B" w:rsidP="00B134A5">
      <w:pPr>
        <w:pStyle w:val="Tekstpodstawowywcity2"/>
        <w:numPr>
          <w:ilvl w:val="1"/>
          <w:numId w:val="9"/>
        </w:numPr>
        <w:spacing w:before="120" w:line="276" w:lineRule="auto"/>
        <w:ind w:left="709" w:hanging="425"/>
        <w:rPr>
          <w:rFonts w:ascii="Times New Roman" w:hAnsi="Times New Roman"/>
          <w:sz w:val="20"/>
        </w:rPr>
      </w:pPr>
      <w:r w:rsidRPr="00EB183C">
        <w:rPr>
          <w:rFonts w:ascii="Times New Roman" w:hAnsi="Times New Roman"/>
          <w:sz w:val="20"/>
        </w:rPr>
        <w:t>Wymag</w:t>
      </w:r>
      <w:r w:rsidR="009914AA" w:rsidRPr="00EB183C">
        <w:rPr>
          <w:rFonts w:ascii="Times New Roman" w:hAnsi="Times New Roman"/>
          <w:sz w:val="20"/>
        </w:rPr>
        <w:t>any zakres zamówienia określa zapytanie ofertowe.</w:t>
      </w:r>
    </w:p>
    <w:p w:rsidR="00591C2B" w:rsidRPr="00EB183C" w:rsidRDefault="00591C2B" w:rsidP="001C3D67">
      <w:pPr>
        <w:numPr>
          <w:ilvl w:val="1"/>
          <w:numId w:val="9"/>
        </w:numPr>
        <w:spacing w:before="60"/>
        <w:ind w:left="180" w:firstLine="104"/>
        <w:rPr>
          <w:b/>
          <w:sz w:val="20"/>
        </w:rPr>
      </w:pPr>
      <w:r w:rsidRPr="00EB183C">
        <w:rPr>
          <w:b/>
          <w:sz w:val="20"/>
        </w:rPr>
        <w:t xml:space="preserve">Wielkość zamówienia: </w:t>
      </w:r>
      <w:r w:rsidR="00372D95">
        <w:rPr>
          <w:b/>
          <w:sz w:val="20"/>
        </w:rPr>
        <w:t>poniżej</w:t>
      </w:r>
      <w:r w:rsidR="0043232B" w:rsidRPr="00EB183C">
        <w:rPr>
          <w:b/>
          <w:sz w:val="20"/>
        </w:rPr>
        <w:t xml:space="preserve"> 130 000 złotych .</w:t>
      </w:r>
    </w:p>
    <w:p w:rsidR="00591C2B" w:rsidRPr="00EB183C" w:rsidRDefault="00591C2B" w:rsidP="00591C2B">
      <w:pPr>
        <w:numPr>
          <w:ilvl w:val="0"/>
          <w:numId w:val="1"/>
        </w:numPr>
        <w:tabs>
          <w:tab w:val="clear" w:pos="360"/>
          <w:tab w:val="num" w:pos="284"/>
        </w:tabs>
        <w:spacing w:before="120"/>
        <w:ind w:left="284" w:hanging="284"/>
        <w:jc w:val="both"/>
        <w:rPr>
          <w:b/>
          <w:sz w:val="20"/>
        </w:rPr>
      </w:pPr>
      <w:r w:rsidRPr="00EB183C">
        <w:rPr>
          <w:b/>
          <w:sz w:val="20"/>
        </w:rPr>
        <w:t>Zamawiający nie dopuszcza składania ofert wariantowych.</w:t>
      </w:r>
    </w:p>
    <w:p w:rsidR="00591C2B" w:rsidRPr="00EB183C" w:rsidRDefault="00591C2B" w:rsidP="001C3D67">
      <w:pPr>
        <w:numPr>
          <w:ilvl w:val="0"/>
          <w:numId w:val="1"/>
        </w:numPr>
        <w:tabs>
          <w:tab w:val="clear" w:pos="360"/>
        </w:tabs>
        <w:spacing w:before="120"/>
        <w:ind w:left="284" w:hanging="284"/>
        <w:jc w:val="both"/>
        <w:rPr>
          <w:b/>
          <w:sz w:val="20"/>
          <w:u w:val="single"/>
        </w:rPr>
      </w:pPr>
      <w:r w:rsidRPr="00EB183C">
        <w:rPr>
          <w:b/>
          <w:sz w:val="20"/>
        </w:rPr>
        <w:t>Termin wykonania zamówienia:</w:t>
      </w:r>
      <w:r w:rsidRPr="00EB183C">
        <w:rPr>
          <w:sz w:val="20"/>
        </w:rPr>
        <w:t xml:space="preserve"> </w:t>
      </w:r>
      <w:r w:rsidR="00036232">
        <w:rPr>
          <w:sz w:val="20"/>
          <w:u w:val="single"/>
        </w:rPr>
        <w:t>od dnia 1 września 2021 r. do dnia 31 sierpnia 2022 r.</w:t>
      </w:r>
      <w:r w:rsidR="00CC310F" w:rsidRPr="00EB183C">
        <w:rPr>
          <w:sz w:val="20"/>
          <w:u w:val="single"/>
        </w:rPr>
        <w:t>.</w:t>
      </w:r>
    </w:p>
    <w:p w:rsidR="00591C2B" w:rsidRPr="00EB183C" w:rsidRDefault="00591C2B" w:rsidP="00591C2B">
      <w:pPr>
        <w:numPr>
          <w:ilvl w:val="0"/>
          <w:numId w:val="1"/>
        </w:numPr>
        <w:spacing w:before="120"/>
        <w:ind w:left="284" w:hanging="284"/>
        <w:jc w:val="both"/>
        <w:rPr>
          <w:b/>
          <w:sz w:val="20"/>
        </w:rPr>
      </w:pPr>
      <w:r w:rsidRPr="00EB183C">
        <w:rPr>
          <w:b/>
          <w:sz w:val="20"/>
        </w:rPr>
        <w:t xml:space="preserve">Kryteria oceny oferty i ich znaczenie: </w:t>
      </w:r>
    </w:p>
    <w:p w:rsidR="00591C2B" w:rsidRPr="00EB183C" w:rsidRDefault="001C3D67" w:rsidP="00591C2B">
      <w:pPr>
        <w:numPr>
          <w:ilvl w:val="1"/>
          <w:numId w:val="3"/>
        </w:numPr>
        <w:ind w:left="1276" w:hanging="284"/>
        <w:jc w:val="both"/>
        <w:rPr>
          <w:sz w:val="20"/>
        </w:rPr>
      </w:pPr>
      <w:r w:rsidRPr="00EB183C">
        <w:rPr>
          <w:sz w:val="20"/>
        </w:rPr>
        <w:t xml:space="preserve">cena </w:t>
      </w:r>
      <w:r w:rsidR="00591C2B" w:rsidRPr="00EB183C">
        <w:rPr>
          <w:sz w:val="20"/>
        </w:rPr>
        <w:t>waga – 100 %</w:t>
      </w:r>
    </w:p>
    <w:p w:rsidR="00C16B44" w:rsidRPr="00EB183C" w:rsidRDefault="00591C2B" w:rsidP="00C16B44">
      <w:pPr>
        <w:pStyle w:val="Akapitzlist"/>
        <w:numPr>
          <w:ilvl w:val="0"/>
          <w:numId w:val="1"/>
        </w:numPr>
        <w:jc w:val="both"/>
        <w:rPr>
          <w:b/>
          <w:sz w:val="20"/>
        </w:rPr>
      </w:pPr>
      <w:r w:rsidRPr="00EB183C">
        <w:rPr>
          <w:b/>
          <w:sz w:val="20"/>
        </w:rPr>
        <w:t xml:space="preserve">Miejsce i termin składania ofert: </w:t>
      </w:r>
    </w:p>
    <w:p w:rsidR="001A0D5E" w:rsidRPr="00EB183C" w:rsidRDefault="00751C3B" w:rsidP="00C16B44">
      <w:pPr>
        <w:pStyle w:val="Akapitzlist"/>
        <w:ind w:left="360"/>
        <w:jc w:val="both"/>
        <w:rPr>
          <w:sz w:val="20"/>
        </w:rPr>
      </w:pPr>
      <w:r w:rsidRPr="00EB183C">
        <w:rPr>
          <w:sz w:val="20"/>
        </w:rPr>
        <w:t>Pocztą elektroniczną na adres</w:t>
      </w:r>
      <w:r w:rsidR="00800D61" w:rsidRPr="00EB183C">
        <w:rPr>
          <w:sz w:val="20"/>
        </w:rPr>
        <w:t xml:space="preserve"> cmentarz@cmentarzekomunalne.com.pl</w:t>
      </w:r>
      <w:r w:rsidR="00C16B44" w:rsidRPr="00EB183C">
        <w:rPr>
          <w:sz w:val="20"/>
        </w:rPr>
        <w:t xml:space="preserve"> lub osobiście (pokój nr </w:t>
      </w:r>
      <w:r w:rsidR="00F92931" w:rsidRPr="00EB183C">
        <w:rPr>
          <w:sz w:val="20"/>
        </w:rPr>
        <w:t xml:space="preserve">19 lub nr 20) </w:t>
      </w:r>
      <w:r w:rsidR="005C6A64">
        <w:rPr>
          <w:sz w:val="20"/>
        </w:rPr>
        <w:br/>
      </w:r>
      <w:r w:rsidR="00F92931" w:rsidRPr="00EB183C">
        <w:rPr>
          <w:sz w:val="20"/>
        </w:rPr>
        <w:t xml:space="preserve">do dnia </w:t>
      </w:r>
      <w:r w:rsidR="00CC310F" w:rsidRPr="00EB183C">
        <w:rPr>
          <w:sz w:val="20"/>
        </w:rPr>
        <w:t>2</w:t>
      </w:r>
      <w:r w:rsidR="00036232">
        <w:rPr>
          <w:sz w:val="20"/>
        </w:rPr>
        <w:t>3</w:t>
      </w:r>
      <w:r w:rsidR="00CC310F" w:rsidRPr="00EB183C">
        <w:rPr>
          <w:sz w:val="20"/>
        </w:rPr>
        <w:t>.</w:t>
      </w:r>
      <w:r w:rsidR="000D6AA2" w:rsidRPr="00EB183C">
        <w:rPr>
          <w:sz w:val="20"/>
        </w:rPr>
        <w:t>0</w:t>
      </w:r>
      <w:r w:rsidR="00036232">
        <w:rPr>
          <w:sz w:val="20"/>
        </w:rPr>
        <w:t>8</w:t>
      </w:r>
      <w:r w:rsidR="00F92931" w:rsidRPr="00EB183C">
        <w:rPr>
          <w:sz w:val="20"/>
        </w:rPr>
        <w:t>.20</w:t>
      </w:r>
      <w:r w:rsidR="0043232B" w:rsidRPr="00EB183C">
        <w:rPr>
          <w:sz w:val="20"/>
        </w:rPr>
        <w:t>21</w:t>
      </w:r>
      <w:r w:rsidR="00C16B44" w:rsidRPr="00EB183C">
        <w:rPr>
          <w:sz w:val="20"/>
        </w:rPr>
        <w:t xml:space="preserve"> r. godz. 1</w:t>
      </w:r>
      <w:r w:rsidR="00036232">
        <w:rPr>
          <w:sz w:val="20"/>
        </w:rPr>
        <w:t>5</w:t>
      </w:r>
      <w:r w:rsidR="00C16B44" w:rsidRPr="00EB183C">
        <w:rPr>
          <w:sz w:val="20"/>
          <w:vertAlign w:val="superscript"/>
        </w:rPr>
        <w:t>00</w:t>
      </w:r>
      <w:r w:rsidR="001A0D5E" w:rsidRPr="00EB183C">
        <w:rPr>
          <w:sz w:val="20"/>
        </w:rPr>
        <w:t xml:space="preserve">. </w:t>
      </w:r>
    </w:p>
    <w:p w:rsidR="00D82F56" w:rsidRPr="00EB183C" w:rsidRDefault="001A0D5E" w:rsidP="001A0D5E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0"/>
        </w:rPr>
      </w:pPr>
      <w:r w:rsidRPr="00EB183C">
        <w:rPr>
          <w:b/>
          <w:sz w:val="20"/>
        </w:rPr>
        <w:t>W przypadku, gdy w terminie 7 dni od wskazanej w ogłoszeniu wymaganej daty złożenia oferty, Zamawiający nie prześle do Oferenta na wskazany przez niego adres pisemnej informacji (list, e-mail, faks) o wyborze Jego oferty, oznaczać to będzie, że oferta danego Oferenta nie została przyjęta i nie wiąże żadnej ze stron.</w:t>
      </w:r>
    </w:p>
    <w:p w:rsidR="00D82F56" w:rsidRDefault="00D82F56" w:rsidP="00D82F56">
      <w:pPr>
        <w:pStyle w:val="Zwykytekst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b/>
          <w:sz w:val="20"/>
          <w:szCs w:val="20"/>
        </w:rPr>
      </w:pPr>
      <w:r w:rsidRPr="00EB183C">
        <w:rPr>
          <w:rFonts w:ascii="Times New Roman" w:hAnsi="Times New Roman"/>
          <w:b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</w:t>
      </w:r>
      <w:r w:rsidR="005C6A64">
        <w:rPr>
          <w:rFonts w:ascii="Times New Roman" w:hAnsi="Times New Roman"/>
          <w:b/>
          <w:sz w:val="20"/>
          <w:szCs w:val="20"/>
        </w:rPr>
        <w:br/>
      </w:r>
      <w:r w:rsidRPr="00EB183C">
        <w:rPr>
          <w:rFonts w:ascii="Times New Roman" w:hAnsi="Times New Roman"/>
          <w:b/>
          <w:sz w:val="20"/>
          <w:szCs w:val="20"/>
        </w:rPr>
        <w:t xml:space="preserve">i w sprawie swobodnego przepływu takich danych oraz uchylenia dyrektywy 95/46/WE (ogólne rozporządzenie o ochronie danych „RODO”), informujemy, że zasady przetwarzania Pani/Pana danych osobowych oraz przysługujące Pani/Panu prawa z tym związane znajdują się na stronie </w:t>
      </w:r>
      <w:hyperlink r:id="rId6" w:history="1">
        <w:r w:rsidR="00CD0776" w:rsidRPr="00842912">
          <w:rPr>
            <w:rStyle w:val="Hipercze"/>
            <w:rFonts w:ascii="Times New Roman" w:hAnsi="Times New Roman"/>
            <w:b/>
            <w:sz w:val="20"/>
            <w:szCs w:val="20"/>
          </w:rPr>
          <w:t>www.cmentarzekomunalne.com.pl</w:t>
        </w:r>
      </w:hyperlink>
    </w:p>
    <w:p w:rsidR="00CD0776" w:rsidRDefault="00CD0776" w:rsidP="00CD0776">
      <w:pPr>
        <w:pStyle w:val="Zwykytekst"/>
        <w:jc w:val="both"/>
        <w:rPr>
          <w:rFonts w:ascii="Times New Roman" w:hAnsi="Times New Roman"/>
          <w:b/>
          <w:sz w:val="20"/>
          <w:szCs w:val="20"/>
        </w:rPr>
      </w:pPr>
    </w:p>
    <w:p w:rsidR="00CD0776" w:rsidRDefault="00CD0776" w:rsidP="00CD0776">
      <w:pPr>
        <w:pStyle w:val="Zwykytekst"/>
        <w:jc w:val="both"/>
        <w:rPr>
          <w:rFonts w:ascii="Times New Roman" w:hAnsi="Times New Roman"/>
          <w:b/>
          <w:sz w:val="20"/>
          <w:szCs w:val="20"/>
        </w:rPr>
      </w:pPr>
    </w:p>
    <w:p w:rsidR="00CD0776" w:rsidRDefault="00CD0776" w:rsidP="00CD0776">
      <w:pPr>
        <w:pStyle w:val="Zwykytekst"/>
        <w:jc w:val="both"/>
        <w:rPr>
          <w:rFonts w:ascii="Times New Roman" w:hAnsi="Times New Roman"/>
          <w:b/>
          <w:sz w:val="20"/>
          <w:szCs w:val="20"/>
        </w:rPr>
      </w:pPr>
    </w:p>
    <w:p w:rsidR="00CD0776" w:rsidRDefault="00CD0776" w:rsidP="00CD0776">
      <w:pPr>
        <w:pStyle w:val="Zwykytekst"/>
        <w:ind w:left="566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GŁÓWNY KSIĘGOWY</w:t>
      </w:r>
    </w:p>
    <w:p w:rsidR="00CD0776" w:rsidRDefault="00CD0776" w:rsidP="00CD0776">
      <w:pPr>
        <w:pStyle w:val="Zwykytekst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:rsidR="00CD0776" w:rsidRPr="00EB183C" w:rsidRDefault="00CD0776" w:rsidP="00CD0776">
      <w:pPr>
        <w:pStyle w:val="Zwykytekst"/>
        <w:ind w:left="566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  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/-/ Romuald Kulbicki</w:t>
      </w:r>
    </w:p>
    <w:sectPr w:rsidR="00CD0776" w:rsidRPr="00EB183C" w:rsidSect="005C6A64">
      <w:pgSz w:w="11906" w:h="16838"/>
      <w:pgMar w:top="1985" w:right="1133" w:bottom="170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42B"/>
    <w:multiLevelType w:val="hybridMultilevel"/>
    <w:tmpl w:val="682AA5FA"/>
    <w:lvl w:ilvl="0" w:tplc="CA60534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4367A"/>
    <w:multiLevelType w:val="hybridMultilevel"/>
    <w:tmpl w:val="5E4633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20D76"/>
    <w:multiLevelType w:val="multilevel"/>
    <w:tmpl w:val="313291D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50"/>
        </w:tabs>
        <w:ind w:left="2643" w:hanging="2217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0CE71F2"/>
    <w:multiLevelType w:val="hybridMultilevel"/>
    <w:tmpl w:val="419C6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72931"/>
    <w:multiLevelType w:val="multilevel"/>
    <w:tmpl w:val="0A5010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5" w15:restartNumberingAfterBreak="0">
    <w:nsid w:val="50115214"/>
    <w:multiLevelType w:val="multilevel"/>
    <w:tmpl w:val="E40C30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4" w:hanging="360"/>
      </w:pPr>
      <w:rPr>
        <w:rFonts w:hint="default"/>
        <w:b/>
      </w:rPr>
    </w:lvl>
    <w:lvl w:ilvl="2">
      <w:start w:val="1"/>
      <w:numFmt w:val="bullet"/>
      <w:lvlText w:val=""/>
      <w:lvlJc w:val="left"/>
      <w:pPr>
        <w:ind w:left="532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6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72" w:hanging="1440"/>
      </w:pPr>
      <w:rPr>
        <w:rFonts w:hint="default"/>
      </w:rPr>
    </w:lvl>
  </w:abstractNum>
  <w:abstractNum w:abstractNumId="6" w15:restartNumberingAfterBreak="0">
    <w:nsid w:val="5FAE5EA7"/>
    <w:multiLevelType w:val="multilevel"/>
    <w:tmpl w:val="F35A5C8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70E437C8"/>
    <w:multiLevelType w:val="hybridMultilevel"/>
    <w:tmpl w:val="8864C9B8"/>
    <w:lvl w:ilvl="0" w:tplc="C5828B64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A68CD3A6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BFA7088"/>
    <w:multiLevelType w:val="hybridMultilevel"/>
    <w:tmpl w:val="F98E87BC"/>
    <w:lvl w:ilvl="0" w:tplc="0FC6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C2B"/>
    <w:rsid w:val="00012D2D"/>
    <w:rsid w:val="00026006"/>
    <w:rsid w:val="00026C9A"/>
    <w:rsid w:val="00036232"/>
    <w:rsid w:val="000C31EF"/>
    <w:rsid w:val="000D6AA2"/>
    <w:rsid w:val="00166711"/>
    <w:rsid w:val="001A0D5E"/>
    <w:rsid w:val="001C03DA"/>
    <w:rsid w:val="001C3D67"/>
    <w:rsid w:val="002053EA"/>
    <w:rsid w:val="00207935"/>
    <w:rsid w:val="002D72D8"/>
    <w:rsid w:val="002F3623"/>
    <w:rsid w:val="00372D95"/>
    <w:rsid w:val="0043232B"/>
    <w:rsid w:val="00591C2B"/>
    <w:rsid w:val="005C6A64"/>
    <w:rsid w:val="00751C3B"/>
    <w:rsid w:val="00800D61"/>
    <w:rsid w:val="009914AA"/>
    <w:rsid w:val="009A0CC8"/>
    <w:rsid w:val="00AD6FDD"/>
    <w:rsid w:val="00B134A5"/>
    <w:rsid w:val="00C031A6"/>
    <w:rsid w:val="00C16B44"/>
    <w:rsid w:val="00CC310F"/>
    <w:rsid w:val="00CD0776"/>
    <w:rsid w:val="00D31147"/>
    <w:rsid w:val="00D82F56"/>
    <w:rsid w:val="00DE7273"/>
    <w:rsid w:val="00EA0DD9"/>
    <w:rsid w:val="00EB183C"/>
    <w:rsid w:val="00EB2374"/>
    <w:rsid w:val="00EC4760"/>
    <w:rsid w:val="00F24246"/>
    <w:rsid w:val="00F35CC3"/>
    <w:rsid w:val="00F9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6B9C-CFC7-4894-B552-B7D6B79F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C2B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91C2B"/>
    <w:pPr>
      <w:keepNext/>
      <w:ind w:left="3540"/>
      <w:jc w:val="both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91C2B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91C2B"/>
    <w:pPr>
      <w:jc w:val="both"/>
    </w:pPr>
    <w:rPr>
      <w:rFonts w:ascii="Arial" w:hAnsi="Arial"/>
      <w:b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91C2B"/>
    <w:rPr>
      <w:rFonts w:ascii="Arial" w:eastAsia="Times New Roman" w:hAnsi="Arial" w:cs="Times New Roman"/>
      <w:b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591C2B"/>
    <w:pPr>
      <w:ind w:left="142" w:hanging="142"/>
      <w:jc w:val="both"/>
    </w:pPr>
    <w:rPr>
      <w:rFonts w:ascii="Arial" w:hAnsi="Arial"/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91C2B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91C2B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91C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aliases w:val="Znak, Znak"/>
    <w:basedOn w:val="Normalny"/>
    <w:link w:val="NagwekZnak"/>
    <w:uiPriority w:val="99"/>
    <w:rsid w:val="00591C2B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591C2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rsid w:val="00591C2B"/>
    <w:rPr>
      <w:color w:val="0000FF"/>
      <w:u w:val="single"/>
    </w:rPr>
  </w:style>
  <w:style w:type="paragraph" w:customStyle="1" w:styleId="Normalny1">
    <w:name w:val="Normalny1"/>
    <w:basedOn w:val="Normalny"/>
    <w:rsid w:val="00591C2B"/>
    <w:pPr>
      <w:suppressAutoHyphens/>
    </w:pPr>
    <w:rPr>
      <w:sz w:val="20"/>
    </w:rPr>
  </w:style>
  <w:style w:type="paragraph" w:styleId="Akapitzlist">
    <w:name w:val="List Paragraph"/>
    <w:basedOn w:val="Normalny"/>
    <w:uiPriority w:val="34"/>
    <w:qFormat/>
    <w:rsid w:val="00C031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0D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0DD9"/>
    <w:rPr>
      <w:rFonts w:ascii="Segoe UI" w:eastAsia="Times New Roman" w:hAnsi="Segoe UI" w:cs="Segoe UI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82F56"/>
    <w:rPr>
      <w:rFonts w:ascii="Calibri" w:eastAsia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82F56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entarzekomunalne.com.pl" TargetMode="External"/><Relationship Id="rId5" Type="http://schemas.openxmlformats.org/officeDocument/2006/relationships/hyperlink" Target="http://www.cmentarzekomunalne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Jarosław Jońca</cp:lastModifiedBy>
  <cp:revision>3</cp:revision>
  <cp:lastPrinted>2021-05-24T06:09:00Z</cp:lastPrinted>
  <dcterms:created xsi:type="dcterms:W3CDTF">2021-08-18T06:31:00Z</dcterms:created>
  <dcterms:modified xsi:type="dcterms:W3CDTF">2021-08-18T06:53:00Z</dcterms:modified>
</cp:coreProperties>
</file>